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AB2A" w14:textId="239EA8CE" w:rsidR="00C93DD6" w:rsidRPr="000A030B" w:rsidRDefault="000A030B" w:rsidP="00C93DD6">
      <w:pPr>
        <w:pStyle w:val="Title"/>
      </w:pPr>
      <w:r>
        <w:t>Sample CEO Evaluation</w:t>
      </w:r>
    </w:p>
    <w:p w14:paraId="35596883" w14:textId="77777777" w:rsidR="00C93DD6" w:rsidRDefault="00C93DD6" w:rsidP="00C93DD6">
      <w:r>
        <w:t>As a board member, you have an important role to fill.  Regularly evaluating the performance of the Executive Director ensures good communication and a strong working relationship.</w:t>
      </w:r>
    </w:p>
    <w:p w14:paraId="420B45FA" w14:textId="3093D047" w:rsidR="00C93DD6" w:rsidRDefault="00C93DD6" w:rsidP="00C93DD6">
      <w:r>
        <w:t xml:space="preserve">Please fill out this survey and return to: </w:t>
      </w:r>
      <w:r>
        <w:fldChar w:fldCharType="begin"/>
      </w:r>
      <w:r>
        <w:instrText xml:space="preserve"> MACROBUTTON  AcceptAllChangesInDoc "[Insert name and email of person to receive survey]" </w:instrText>
      </w:r>
      <w:r>
        <w:fldChar w:fldCharType="end"/>
      </w:r>
      <w:r>
        <w:t xml:space="preserve">. </w:t>
      </w:r>
    </w:p>
    <w:p w14:paraId="4588603C" w14:textId="048B4065" w:rsidR="00C93DD6" w:rsidRDefault="00C93DD6" w:rsidP="00C93DD6">
      <w:r>
        <w:t xml:space="preserve">Please return this survey by: </w:t>
      </w:r>
      <w:r>
        <w:fldChar w:fldCharType="begin"/>
      </w:r>
      <w:r>
        <w:instrText xml:space="preserve"> MACROBUTTON  AcceptAllChangesInDoc "[Insert deadline date and time]" </w:instrText>
      </w:r>
      <w:r>
        <w:fldChar w:fldCharType="end"/>
      </w:r>
    </w:p>
    <w:p w14:paraId="1BE0C487" w14:textId="0C89433D" w:rsidR="00C93DD6" w:rsidRDefault="00C93DD6" w:rsidP="00C93DD6">
      <w:r>
        <w:t xml:space="preserve">From your perspective, rate the Executive Director on how well you believe </w:t>
      </w:r>
      <w:r>
        <w:fldChar w:fldCharType="begin"/>
      </w:r>
      <w:r>
        <w:instrText xml:space="preserve"> MACROBUTTON  AcceptAllChangesInDoc [Insert pronoun] </w:instrText>
      </w:r>
      <w:r>
        <w:fldChar w:fldCharType="end"/>
      </w:r>
      <w:r>
        <w:t>carries out each of the following roles and responsibilities.  Please use “E” for Excellent, “S” for Satisfactory and “NI” for Needs Improvement.  Use the letters "NS" if you are Not Sure; or "NA" if Not Applicable.   Comments are also invited.</w:t>
      </w:r>
    </w:p>
    <w:p w14:paraId="78E5D17F" w14:textId="08E5359C" w:rsidR="00B947DC" w:rsidRDefault="00C93DD6" w:rsidP="00C93DD6">
      <w:r>
        <w:t>Your Name</w:t>
      </w:r>
      <w:proofErr w:type="gramStart"/>
      <w:r>
        <w:t>:  (</w:t>
      </w:r>
      <w:proofErr w:type="gramEnd"/>
      <w:r>
        <w:t>Optional)</w:t>
      </w:r>
    </w:p>
    <w:tbl>
      <w:tblPr>
        <w:tblStyle w:val="NewBranding"/>
        <w:tblW w:w="0" w:type="auto"/>
        <w:tblLook w:val="0620" w:firstRow="1" w:lastRow="0" w:firstColumn="0" w:lastColumn="0" w:noHBand="1" w:noVBand="1"/>
      </w:tblPr>
      <w:tblGrid>
        <w:gridCol w:w="5485"/>
        <w:gridCol w:w="895"/>
        <w:gridCol w:w="3190"/>
      </w:tblGrid>
      <w:tr w:rsidR="00C93DD6" w14:paraId="1005C968" w14:textId="77777777" w:rsidTr="000A030B">
        <w:trPr>
          <w:cnfStyle w:val="100000000000" w:firstRow="1" w:lastRow="0" w:firstColumn="0" w:lastColumn="0" w:oddVBand="0" w:evenVBand="0" w:oddHBand="0" w:evenHBand="0" w:firstRowFirstColumn="0" w:firstRowLastColumn="0" w:lastRowFirstColumn="0" w:lastRowLastColumn="0"/>
        </w:trPr>
        <w:tc>
          <w:tcPr>
            <w:tcW w:w="5485" w:type="dxa"/>
            <w:tcBorders>
              <w:bottom w:val="single" w:sz="8" w:space="0" w:color="auto"/>
            </w:tcBorders>
          </w:tcPr>
          <w:p w14:paraId="29ED73CE" w14:textId="6A914BC2" w:rsidR="00C93DD6" w:rsidRDefault="00C93DD6" w:rsidP="00C93DD6">
            <w:r>
              <w:t>Executive Responsibility</w:t>
            </w:r>
          </w:p>
        </w:tc>
        <w:tc>
          <w:tcPr>
            <w:tcW w:w="895" w:type="dxa"/>
            <w:tcBorders>
              <w:bottom w:val="single" w:sz="8" w:space="0" w:color="auto"/>
            </w:tcBorders>
          </w:tcPr>
          <w:p w14:paraId="158072DD" w14:textId="352398C5" w:rsidR="00C93DD6" w:rsidRDefault="00C93DD6" w:rsidP="00C93DD6">
            <w:r>
              <w:t>Rating</w:t>
            </w:r>
          </w:p>
        </w:tc>
        <w:tc>
          <w:tcPr>
            <w:tcW w:w="3190" w:type="dxa"/>
            <w:tcBorders>
              <w:bottom w:val="single" w:sz="8" w:space="0" w:color="auto"/>
            </w:tcBorders>
          </w:tcPr>
          <w:p w14:paraId="7BC357A2" w14:textId="1F729DDB" w:rsidR="00C93DD6" w:rsidRDefault="00C93DD6" w:rsidP="00C93DD6">
            <w:r>
              <w:t>Comments</w:t>
            </w:r>
          </w:p>
        </w:tc>
      </w:tr>
      <w:tr w:rsidR="00C93DD6" w14:paraId="2DB95636"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490C4F75" w14:textId="46D5C389" w:rsidR="00C93DD6" w:rsidRDefault="00C93DD6" w:rsidP="00C93DD6">
            <w:r w:rsidRPr="00AD5497">
              <w:t>Leadership and Board Relationship</w:t>
            </w:r>
          </w:p>
        </w:tc>
        <w:tc>
          <w:tcPr>
            <w:tcW w:w="895" w:type="dxa"/>
            <w:tcBorders>
              <w:top w:val="single" w:sz="8" w:space="0" w:color="auto"/>
              <w:bottom w:val="single" w:sz="8" w:space="0" w:color="auto"/>
            </w:tcBorders>
            <w:shd w:val="clear" w:color="auto" w:fill="D5DCE4" w:themeFill="text2" w:themeFillTint="33"/>
          </w:tcPr>
          <w:p w14:paraId="78510993"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57E956F2" w14:textId="77777777" w:rsidR="00C93DD6" w:rsidRDefault="00C93DD6" w:rsidP="00C93DD6"/>
        </w:tc>
      </w:tr>
      <w:tr w:rsidR="00C93DD6" w14:paraId="0EB49D1D" w14:textId="77777777" w:rsidTr="000A030B">
        <w:tc>
          <w:tcPr>
            <w:tcW w:w="5485" w:type="dxa"/>
            <w:tcBorders>
              <w:top w:val="single" w:sz="8" w:space="0" w:color="auto"/>
              <w:left w:val="single" w:sz="8" w:space="0" w:color="auto"/>
              <w:bottom w:val="single" w:sz="8" w:space="0" w:color="auto"/>
              <w:right w:val="single" w:sz="8" w:space="0" w:color="auto"/>
            </w:tcBorders>
          </w:tcPr>
          <w:p w14:paraId="3A2D165B" w14:textId="11BB4054" w:rsidR="00C93DD6" w:rsidRDefault="00C93DD6" w:rsidP="00C93DD6">
            <w:r w:rsidRPr="00AD5497">
              <w:t>1. Provides a clear vision for the future direction of the organization; upholds and promotes the mission and vision</w:t>
            </w:r>
          </w:p>
        </w:tc>
        <w:tc>
          <w:tcPr>
            <w:tcW w:w="895" w:type="dxa"/>
            <w:tcBorders>
              <w:top w:val="single" w:sz="8" w:space="0" w:color="auto"/>
              <w:left w:val="single" w:sz="8" w:space="0" w:color="auto"/>
              <w:bottom w:val="single" w:sz="8" w:space="0" w:color="auto"/>
              <w:right w:val="single" w:sz="8" w:space="0" w:color="auto"/>
            </w:tcBorders>
          </w:tcPr>
          <w:p w14:paraId="6EBF787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27E9F5D" w14:textId="77777777" w:rsidR="00C93DD6" w:rsidRDefault="00C93DD6" w:rsidP="00C93DD6"/>
        </w:tc>
      </w:tr>
      <w:tr w:rsidR="00C93DD6" w14:paraId="5C889280" w14:textId="77777777" w:rsidTr="00C93DD6">
        <w:tc>
          <w:tcPr>
            <w:tcW w:w="5485" w:type="dxa"/>
            <w:tcBorders>
              <w:top w:val="single" w:sz="8" w:space="0" w:color="auto"/>
              <w:left w:val="single" w:sz="8" w:space="0" w:color="auto"/>
              <w:bottom w:val="single" w:sz="8" w:space="0" w:color="auto"/>
              <w:right w:val="single" w:sz="8" w:space="0" w:color="auto"/>
            </w:tcBorders>
          </w:tcPr>
          <w:p w14:paraId="41FC0B58" w14:textId="0D48DDD2" w:rsidR="00C93DD6" w:rsidRDefault="00C93DD6" w:rsidP="00C93DD6">
            <w:r w:rsidRPr="00AD5497">
              <w:t>2. Works well with the board and its officers and provides clear information in a timely way.  Provides the needed supports for the board to function effectively</w:t>
            </w:r>
          </w:p>
        </w:tc>
        <w:tc>
          <w:tcPr>
            <w:tcW w:w="895" w:type="dxa"/>
            <w:tcBorders>
              <w:top w:val="single" w:sz="8" w:space="0" w:color="auto"/>
              <w:left w:val="single" w:sz="8" w:space="0" w:color="auto"/>
              <w:bottom w:val="single" w:sz="8" w:space="0" w:color="auto"/>
              <w:right w:val="single" w:sz="8" w:space="0" w:color="auto"/>
            </w:tcBorders>
          </w:tcPr>
          <w:p w14:paraId="7D4C167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B05E755" w14:textId="77777777" w:rsidR="00C93DD6" w:rsidRDefault="00C93DD6" w:rsidP="00C93DD6"/>
        </w:tc>
      </w:tr>
      <w:tr w:rsidR="00C93DD6" w14:paraId="3B05C084" w14:textId="77777777" w:rsidTr="00C93DD6">
        <w:tc>
          <w:tcPr>
            <w:tcW w:w="5485" w:type="dxa"/>
            <w:tcBorders>
              <w:top w:val="single" w:sz="8" w:space="0" w:color="auto"/>
              <w:left w:val="single" w:sz="8" w:space="0" w:color="auto"/>
              <w:bottom w:val="single" w:sz="8" w:space="0" w:color="auto"/>
              <w:right w:val="single" w:sz="8" w:space="0" w:color="auto"/>
            </w:tcBorders>
          </w:tcPr>
          <w:p w14:paraId="7E69249E" w14:textId="22D42D73" w:rsidR="00C93DD6" w:rsidRDefault="00C93DD6" w:rsidP="00C93DD6">
            <w:r w:rsidRPr="00AD5497">
              <w:t>3. Effectively leads the formation and implementation of the Strategic Plan, including accomplishing the annual goals set out in the plan</w:t>
            </w:r>
          </w:p>
        </w:tc>
        <w:tc>
          <w:tcPr>
            <w:tcW w:w="895" w:type="dxa"/>
            <w:tcBorders>
              <w:top w:val="single" w:sz="8" w:space="0" w:color="auto"/>
              <w:left w:val="single" w:sz="8" w:space="0" w:color="auto"/>
              <w:bottom w:val="single" w:sz="8" w:space="0" w:color="auto"/>
              <w:right w:val="single" w:sz="8" w:space="0" w:color="auto"/>
            </w:tcBorders>
          </w:tcPr>
          <w:p w14:paraId="22AEC5B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5E41BA8" w14:textId="77777777" w:rsidR="00C93DD6" w:rsidRDefault="00C93DD6" w:rsidP="00C93DD6"/>
        </w:tc>
      </w:tr>
      <w:tr w:rsidR="00C93DD6" w14:paraId="5B74DE97" w14:textId="77777777" w:rsidTr="000A030B">
        <w:tc>
          <w:tcPr>
            <w:tcW w:w="5485" w:type="dxa"/>
            <w:tcBorders>
              <w:top w:val="single" w:sz="8" w:space="0" w:color="auto"/>
              <w:left w:val="single" w:sz="8" w:space="0" w:color="auto"/>
              <w:bottom w:val="single" w:sz="8" w:space="0" w:color="auto"/>
              <w:right w:val="single" w:sz="8" w:space="0" w:color="auto"/>
            </w:tcBorders>
          </w:tcPr>
          <w:p w14:paraId="66B7628A" w14:textId="798B1CE6" w:rsidR="00C93DD6" w:rsidRDefault="00C93DD6" w:rsidP="00C93DD6">
            <w:r w:rsidRPr="00AD5497">
              <w:t xml:space="preserve">4. Keeps the board informed regarding current trends, problems and opportunities that are important to the future of the organization </w:t>
            </w:r>
          </w:p>
        </w:tc>
        <w:tc>
          <w:tcPr>
            <w:tcW w:w="895" w:type="dxa"/>
            <w:tcBorders>
              <w:top w:val="single" w:sz="8" w:space="0" w:color="auto"/>
              <w:left w:val="single" w:sz="8" w:space="0" w:color="auto"/>
              <w:bottom w:val="single" w:sz="8" w:space="0" w:color="auto"/>
              <w:right w:val="single" w:sz="8" w:space="0" w:color="auto"/>
            </w:tcBorders>
          </w:tcPr>
          <w:p w14:paraId="244C3920"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1B38572B" w14:textId="77777777" w:rsidR="00C93DD6" w:rsidRDefault="00C93DD6" w:rsidP="00C93DD6"/>
        </w:tc>
      </w:tr>
      <w:tr w:rsidR="00C93DD6" w14:paraId="3545995D"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D8C3C1F" w14:textId="173F70D8" w:rsidR="00C93DD6" w:rsidRDefault="00C93DD6" w:rsidP="00C93DD6">
            <w:r w:rsidRPr="009E507E">
              <w:t>Financial Management and Compliance</w:t>
            </w:r>
          </w:p>
        </w:tc>
        <w:tc>
          <w:tcPr>
            <w:tcW w:w="895" w:type="dxa"/>
            <w:tcBorders>
              <w:top w:val="single" w:sz="8" w:space="0" w:color="auto"/>
              <w:bottom w:val="single" w:sz="8" w:space="0" w:color="auto"/>
            </w:tcBorders>
            <w:shd w:val="clear" w:color="auto" w:fill="D5DCE4" w:themeFill="text2" w:themeFillTint="33"/>
          </w:tcPr>
          <w:p w14:paraId="77EB2F00"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1477069E" w14:textId="77777777" w:rsidR="00C93DD6" w:rsidRDefault="00C93DD6" w:rsidP="00C93DD6"/>
        </w:tc>
      </w:tr>
      <w:tr w:rsidR="00C93DD6" w14:paraId="068FDB3C" w14:textId="77777777" w:rsidTr="000A030B">
        <w:tc>
          <w:tcPr>
            <w:tcW w:w="5485" w:type="dxa"/>
            <w:tcBorders>
              <w:top w:val="single" w:sz="8" w:space="0" w:color="auto"/>
              <w:left w:val="single" w:sz="8" w:space="0" w:color="auto"/>
              <w:bottom w:val="single" w:sz="8" w:space="0" w:color="auto"/>
              <w:right w:val="single" w:sz="8" w:space="0" w:color="auto"/>
            </w:tcBorders>
          </w:tcPr>
          <w:p w14:paraId="4A1966F1" w14:textId="77D8CD55" w:rsidR="00C93DD6" w:rsidRDefault="00C93DD6" w:rsidP="00C93DD6">
            <w:r w:rsidRPr="009E507E">
              <w:t>1.  Provides appropriate financial stewardship for the organization, including presenting an annual budget and operations consistent with the approved budget</w:t>
            </w:r>
          </w:p>
        </w:tc>
        <w:tc>
          <w:tcPr>
            <w:tcW w:w="895" w:type="dxa"/>
            <w:tcBorders>
              <w:top w:val="single" w:sz="8" w:space="0" w:color="auto"/>
              <w:left w:val="single" w:sz="8" w:space="0" w:color="auto"/>
              <w:bottom w:val="single" w:sz="8" w:space="0" w:color="auto"/>
              <w:right w:val="single" w:sz="8" w:space="0" w:color="auto"/>
            </w:tcBorders>
          </w:tcPr>
          <w:p w14:paraId="4B8F037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883E25D" w14:textId="77777777" w:rsidR="00C93DD6" w:rsidRDefault="00C93DD6" w:rsidP="00C93DD6"/>
        </w:tc>
      </w:tr>
      <w:tr w:rsidR="00C93DD6" w14:paraId="28156EF8" w14:textId="77777777" w:rsidTr="00C93DD6">
        <w:tc>
          <w:tcPr>
            <w:tcW w:w="5485" w:type="dxa"/>
            <w:tcBorders>
              <w:top w:val="single" w:sz="8" w:space="0" w:color="auto"/>
              <w:left w:val="single" w:sz="8" w:space="0" w:color="auto"/>
              <w:bottom w:val="single" w:sz="8" w:space="0" w:color="auto"/>
              <w:right w:val="single" w:sz="8" w:space="0" w:color="auto"/>
            </w:tcBorders>
          </w:tcPr>
          <w:p w14:paraId="5F004FFC" w14:textId="534A1EED" w:rsidR="00C93DD6" w:rsidRDefault="00C93DD6" w:rsidP="00C93DD6">
            <w:r w:rsidRPr="009E507E">
              <w:t>2 Assures that proper financial controls are in place to guard against fraud and mismanagement</w:t>
            </w:r>
          </w:p>
        </w:tc>
        <w:tc>
          <w:tcPr>
            <w:tcW w:w="895" w:type="dxa"/>
            <w:tcBorders>
              <w:top w:val="single" w:sz="8" w:space="0" w:color="auto"/>
              <w:left w:val="single" w:sz="8" w:space="0" w:color="auto"/>
              <w:bottom w:val="single" w:sz="8" w:space="0" w:color="auto"/>
              <w:right w:val="single" w:sz="8" w:space="0" w:color="auto"/>
            </w:tcBorders>
          </w:tcPr>
          <w:p w14:paraId="2A09564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340CD6C" w14:textId="77777777" w:rsidR="00C93DD6" w:rsidRDefault="00C93DD6" w:rsidP="00C93DD6"/>
        </w:tc>
      </w:tr>
      <w:tr w:rsidR="00C93DD6" w14:paraId="16BD5672" w14:textId="77777777" w:rsidTr="00C93DD6">
        <w:tc>
          <w:tcPr>
            <w:tcW w:w="5485" w:type="dxa"/>
            <w:tcBorders>
              <w:top w:val="single" w:sz="8" w:space="0" w:color="auto"/>
              <w:left w:val="single" w:sz="8" w:space="0" w:color="auto"/>
              <w:bottom w:val="single" w:sz="8" w:space="0" w:color="auto"/>
              <w:right w:val="single" w:sz="8" w:space="0" w:color="auto"/>
            </w:tcBorders>
          </w:tcPr>
          <w:p w14:paraId="7AE29E1D" w14:textId="5D915D69" w:rsidR="00C93DD6" w:rsidRDefault="00C93DD6" w:rsidP="00C93DD6">
            <w:r w:rsidRPr="009E507E">
              <w:t xml:space="preserve">3. Maintains official records and documents, and ensures compliance with federal, </w:t>
            </w:r>
            <w:proofErr w:type="gramStart"/>
            <w:r w:rsidRPr="009E507E">
              <w:t>state</w:t>
            </w:r>
            <w:proofErr w:type="gramEnd"/>
            <w:r w:rsidRPr="009E507E">
              <w:t xml:space="preserve"> and local reporting requirements.</w:t>
            </w:r>
          </w:p>
        </w:tc>
        <w:tc>
          <w:tcPr>
            <w:tcW w:w="895" w:type="dxa"/>
            <w:tcBorders>
              <w:top w:val="single" w:sz="8" w:space="0" w:color="auto"/>
              <w:left w:val="single" w:sz="8" w:space="0" w:color="auto"/>
              <w:bottom w:val="single" w:sz="8" w:space="0" w:color="auto"/>
              <w:right w:val="single" w:sz="8" w:space="0" w:color="auto"/>
            </w:tcBorders>
          </w:tcPr>
          <w:p w14:paraId="62D8AF7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DCFC4CA" w14:textId="77777777" w:rsidR="00C93DD6" w:rsidRDefault="00C93DD6" w:rsidP="00C93DD6"/>
        </w:tc>
      </w:tr>
      <w:tr w:rsidR="00C93DD6" w14:paraId="00BB1C14" w14:textId="77777777" w:rsidTr="000A030B">
        <w:tc>
          <w:tcPr>
            <w:tcW w:w="5485" w:type="dxa"/>
            <w:tcBorders>
              <w:top w:val="single" w:sz="8" w:space="0" w:color="auto"/>
              <w:left w:val="single" w:sz="8" w:space="0" w:color="auto"/>
              <w:bottom w:val="single" w:sz="8" w:space="0" w:color="auto"/>
              <w:right w:val="single" w:sz="8" w:space="0" w:color="auto"/>
            </w:tcBorders>
          </w:tcPr>
          <w:p w14:paraId="56055C19" w14:textId="2CB973E4" w:rsidR="00C93DD6" w:rsidRDefault="00C93DD6" w:rsidP="00C93DD6">
            <w:r w:rsidRPr="009E507E">
              <w:lastRenderedPageBreak/>
              <w:t>4.  Regularly presents clear financial information to the board so that board members can exercise prudent financial oversight</w:t>
            </w:r>
          </w:p>
        </w:tc>
        <w:tc>
          <w:tcPr>
            <w:tcW w:w="895" w:type="dxa"/>
            <w:tcBorders>
              <w:top w:val="single" w:sz="8" w:space="0" w:color="auto"/>
              <w:left w:val="single" w:sz="8" w:space="0" w:color="auto"/>
              <w:bottom w:val="single" w:sz="8" w:space="0" w:color="auto"/>
              <w:right w:val="single" w:sz="8" w:space="0" w:color="auto"/>
            </w:tcBorders>
          </w:tcPr>
          <w:p w14:paraId="26AB19C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0D07D676" w14:textId="77777777" w:rsidR="00C93DD6" w:rsidRDefault="00C93DD6" w:rsidP="00C93DD6"/>
        </w:tc>
      </w:tr>
      <w:tr w:rsidR="00C93DD6" w14:paraId="70DEDE40"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020666B3" w14:textId="06003909" w:rsidR="00C93DD6" w:rsidRDefault="00C93DD6" w:rsidP="00C93DD6">
            <w:proofErr w:type="gramStart"/>
            <w:r w:rsidRPr="00E40888">
              <w:t>Operational  and</w:t>
            </w:r>
            <w:proofErr w:type="gramEnd"/>
            <w:r w:rsidRPr="00E40888">
              <w:t xml:space="preserve"> HR Management</w:t>
            </w:r>
          </w:p>
        </w:tc>
        <w:tc>
          <w:tcPr>
            <w:tcW w:w="895" w:type="dxa"/>
            <w:tcBorders>
              <w:top w:val="single" w:sz="8" w:space="0" w:color="auto"/>
              <w:bottom w:val="single" w:sz="8" w:space="0" w:color="auto"/>
            </w:tcBorders>
            <w:shd w:val="clear" w:color="auto" w:fill="D5DCE4" w:themeFill="text2" w:themeFillTint="33"/>
          </w:tcPr>
          <w:p w14:paraId="4A9E8EF5"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3FDF341C" w14:textId="77777777" w:rsidR="00C93DD6" w:rsidRDefault="00C93DD6" w:rsidP="00C93DD6"/>
        </w:tc>
      </w:tr>
      <w:tr w:rsidR="00C93DD6" w14:paraId="2FADF6DC" w14:textId="77777777" w:rsidTr="000A030B">
        <w:tc>
          <w:tcPr>
            <w:tcW w:w="5485" w:type="dxa"/>
            <w:tcBorders>
              <w:top w:val="single" w:sz="8" w:space="0" w:color="auto"/>
              <w:left w:val="single" w:sz="8" w:space="0" w:color="auto"/>
              <w:bottom w:val="single" w:sz="8" w:space="0" w:color="auto"/>
              <w:right w:val="single" w:sz="8" w:space="0" w:color="auto"/>
            </w:tcBorders>
          </w:tcPr>
          <w:p w14:paraId="0E267D97" w14:textId="5198C378" w:rsidR="00C93DD6" w:rsidRDefault="00C93DD6" w:rsidP="00C93DD6">
            <w:r w:rsidRPr="00E40888">
              <w:t>1. Maintains the necessary financial, human resources, and operational policies and procedures to keep the organization running smoothly</w:t>
            </w:r>
          </w:p>
        </w:tc>
        <w:tc>
          <w:tcPr>
            <w:tcW w:w="895" w:type="dxa"/>
            <w:tcBorders>
              <w:top w:val="single" w:sz="8" w:space="0" w:color="auto"/>
              <w:left w:val="single" w:sz="8" w:space="0" w:color="auto"/>
              <w:bottom w:val="single" w:sz="8" w:space="0" w:color="auto"/>
              <w:right w:val="single" w:sz="8" w:space="0" w:color="auto"/>
            </w:tcBorders>
          </w:tcPr>
          <w:p w14:paraId="75ACBB28"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E94DB4C" w14:textId="77777777" w:rsidR="00C93DD6" w:rsidRDefault="00C93DD6" w:rsidP="00C93DD6"/>
        </w:tc>
      </w:tr>
      <w:tr w:rsidR="00C93DD6" w14:paraId="79868278" w14:textId="77777777" w:rsidTr="00C93DD6">
        <w:tc>
          <w:tcPr>
            <w:tcW w:w="5485" w:type="dxa"/>
            <w:tcBorders>
              <w:top w:val="single" w:sz="8" w:space="0" w:color="auto"/>
              <w:left w:val="single" w:sz="8" w:space="0" w:color="auto"/>
              <w:bottom w:val="single" w:sz="8" w:space="0" w:color="auto"/>
              <w:right w:val="single" w:sz="8" w:space="0" w:color="auto"/>
            </w:tcBorders>
          </w:tcPr>
          <w:p w14:paraId="3542F8A4" w14:textId="6C8FAB15" w:rsidR="00C93DD6" w:rsidRDefault="00C93DD6" w:rsidP="00C93DD6">
            <w:r w:rsidRPr="00E40888">
              <w:t>2. Successful in recruiting and retaining a highly qualified staff and in administering an effective personnel program that includes position descriptions, performance, standards, performance appraisals and a compensation system</w:t>
            </w:r>
          </w:p>
        </w:tc>
        <w:tc>
          <w:tcPr>
            <w:tcW w:w="895" w:type="dxa"/>
            <w:tcBorders>
              <w:top w:val="single" w:sz="8" w:space="0" w:color="auto"/>
              <w:left w:val="single" w:sz="8" w:space="0" w:color="auto"/>
              <w:bottom w:val="single" w:sz="8" w:space="0" w:color="auto"/>
              <w:right w:val="single" w:sz="8" w:space="0" w:color="auto"/>
            </w:tcBorders>
          </w:tcPr>
          <w:p w14:paraId="654973E2"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DEF89CE" w14:textId="77777777" w:rsidR="00C93DD6" w:rsidRDefault="00C93DD6" w:rsidP="00C93DD6"/>
        </w:tc>
      </w:tr>
      <w:tr w:rsidR="00C93DD6" w14:paraId="1AB37E91" w14:textId="77777777" w:rsidTr="000A030B">
        <w:tc>
          <w:tcPr>
            <w:tcW w:w="5485" w:type="dxa"/>
            <w:tcBorders>
              <w:top w:val="single" w:sz="8" w:space="0" w:color="auto"/>
              <w:left w:val="single" w:sz="8" w:space="0" w:color="auto"/>
              <w:bottom w:val="single" w:sz="8" w:space="0" w:color="auto"/>
              <w:right w:val="single" w:sz="8" w:space="0" w:color="auto"/>
            </w:tcBorders>
          </w:tcPr>
          <w:p w14:paraId="73A37A05" w14:textId="5EA33253" w:rsidR="00C93DD6" w:rsidRDefault="00C93DD6" w:rsidP="00C93DD6">
            <w:r w:rsidRPr="00E40888">
              <w:t>3.  Effective communicator with staff, and able to motivate and encourage staff effectiveness, including providing opportunities for professional development</w:t>
            </w:r>
          </w:p>
        </w:tc>
        <w:tc>
          <w:tcPr>
            <w:tcW w:w="895" w:type="dxa"/>
            <w:tcBorders>
              <w:top w:val="single" w:sz="8" w:space="0" w:color="auto"/>
              <w:left w:val="single" w:sz="8" w:space="0" w:color="auto"/>
              <w:bottom w:val="single" w:sz="8" w:space="0" w:color="auto"/>
              <w:right w:val="single" w:sz="8" w:space="0" w:color="auto"/>
            </w:tcBorders>
          </w:tcPr>
          <w:p w14:paraId="618D117E"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BE4FC64" w14:textId="77777777" w:rsidR="00C93DD6" w:rsidRDefault="00C93DD6" w:rsidP="00C93DD6"/>
        </w:tc>
      </w:tr>
      <w:tr w:rsidR="00C93DD6" w14:paraId="1AF2B5E0"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C416774" w14:textId="7808D541" w:rsidR="00C93DD6" w:rsidRPr="00E40888" w:rsidRDefault="00C93DD6" w:rsidP="00C93DD6">
            <w:r>
              <w:t>Fundraising</w:t>
            </w:r>
          </w:p>
        </w:tc>
        <w:tc>
          <w:tcPr>
            <w:tcW w:w="895" w:type="dxa"/>
            <w:tcBorders>
              <w:top w:val="single" w:sz="8" w:space="0" w:color="auto"/>
              <w:bottom w:val="single" w:sz="8" w:space="0" w:color="auto"/>
            </w:tcBorders>
            <w:shd w:val="clear" w:color="auto" w:fill="D5DCE4" w:themeFill="text2" w:themeFillTint="33"/>
          </w:tcPr>
          <w:p w14:paraId="642A8C4E"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4F556AE5" w14:textId="77777777" w:rsidR="00C93DD6" w:rsidRDefault="00C93DD6" w:rsidP="00C93DD6"/>
        </w:tc>
      </w:tr>
      <w:tr w:rsidR="00C93DD6" w14:paraId="3BA5374A" w14:textId="77777777" w:rsidTr="000A030B">
        <w:tc>
          <w:tcPr>
            <w:tcW w:w="5485" w:type="dxa"/>
            <w:tcBorders>
              <w:top w:val="single" w:sz="8" w:space="0" w:color="auto"/>
              <w:left w:val="single" w:sz="8" w:space="0" w:color="auto"/>
              <w:bottom w:val="single" w:sz="8" w:space="0" w:color="auto"/>
              <w:right w:val="single" w:sz="8" w:space="0" w:color="auto"/>
            </w:tcBorders>
          </w:tcPr>
          <w:p w14:paraId="3737EFA4" w14:textId="6BE80967" w:rsidR="00C93DD6" w:rsidRPr="00E40888" w:rsidRDefault="00C93DD6" w:rsidP="00C93DD6">
            <w:r w:rsidRPr="000118C1">
              <w:t>1. Develops realistic yet ambitious fundraising plans along with the Board, and regularly monitors progress against goals</w:t>
            </w:r>
          </w:p>
        </w:tc>
        <w:tc>
          <w:tcPr>
            <w:tcW w:w="895" w:type="dxa"/>
            <w:tcBorders>
              <w:top w:val="single" w:sz="8" w:space="0" w:color="auto"/>
              <w:left w:val="single" w:sz="8" w:space="0" w:color="auto"/>
              <w:bottom w:val="single" w:sz="8" w:space="0" w:color="auto"/>
              <w:right w:val="single" w:sz="8" w:space="0" w:color="auto"/>
            </w:tcBorders>
          </w:tcPr>
          <w:p w14:paraId="77F1466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E271032" w14:textId="77777777" w:rsidR="00C93DD6" w:rsidRDefault="00C93DD6" w:rsidP="00C93DD6"/>
        </w:tc>
      </w:tr>
      <w:tr w:rsidR="00C93DD6" w14:paraId="2AE750F5" w14:textId="77777777" w:rsidTr="000A030B">
        <w:tc>
          <w:tcPr>
            <w:tcW w:w="5485" w:type="dxa"/>
            <w:tcBorders>
              <w:top w:val="single" w:sz="8" w:space="0" w:color="auto"/>
              <w:left w:val="single" w:sz="8" w:space="0" w:color="auto"/>
              <w:bottom w:val="single" w:sz="8" w:space="0" w:color="auto"/>
              <w:right w:val="single" w:sz="8" w:space="0" w:color="auto"/>
            </w:tcBorders>
          </w:tcPr>
          <w:p w14:paraId="295A4DFE" w14:textId="3FBDAA0E" w:rsidR="00C93DD6" w:rsidRPr="00E40888" w:rsidRDefault="00C93DD6" w:rsidP="00C93DD6">
            <w:r w:rsidRPr="000118C1">
              <w:t xml:space="preserve">2.  Maintains strong relationships with various funding sources, including grantors, </w:t>
            </w:r>
            <w:proofErr w:type="gramStart"/>
            <w:r w:rsidRPr="000118C1">
              <w:t>corporations</w:t>
            </w:r>
            <w:proofErr w:type="gramEnd"/>
            <w:r w:rsidRPr="000118C1">
              <w:t xml:space="preserve"> and private donors</w:t>
            </w:r>
          </w:p>
        </w:tc>
        <w:tc>
          <w:tcPr>
            <w:tcW w:w="895" w:type="dxa"/>
            <w:tcBorders>
              <w:top w:val="single" w:sz="8" w:space="0" w:color="auto"/>
              <w:left w:val="single" w:sz="8" w:space="0" w:color="auto"/>
              <w:bottom w:val="single" w:sz="8" w:space="0" w:color="auto"/>
              <w:right w:val="single" w:sz="8" w:space="0" w:color="auto"/>
            </w:tcBorders>
          </w:tcPr>
          <w:p w14:paraId="086EE238"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0E922C3" w14:textId="77777777" w:rsidR="00C93DD6" w:rsidRDefault="00C93DD6" w:rsidP="00C93DD6"/>
        </w:tc>
      </w:tr>
      <w:tr w:rsidR="00C93DD6" w14:paraId="76AFC65F"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6C46C45F" w14:textId="6A31BBD1" w:rsidR="00C93DD6" w:rsidRPr="00E40888" w:rsidRDefault="00C93DD6" w:rsidP="00C93DD6">
            <w:r w:rsidRPr="000118C1">
              <w:t>Program Development and Delivery</w:t>
            </w:r>
          </w:p>
        </w:tc>
        <w:tc>
          <w:tcPr>
            <w:tcW w:w="895" w:type="dxa"/>
            <w:tcBorders>
              <w:top w:val="single" w:sz="8" w:space="0" w:color="auto"/>
              <w:bottom w:val="single" w:sz="8" w:space="0" w:color="auto"/>
            </w:tcBorders>
            <w:shd w:val="clear" w:color="auto" w:fill="D5DCE4" w:themeFill="text2" w:themeFillTint="33"/>
          </w:tcPr>
          <w:p w14:paraId="71E86685"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BB1FFD0" w14:textId="77777777" w:rsidR="00C93DD6" w:rsidRDefault="00C93DD6" w:rsidP="00C93DD6"/>
        </w:tc>
      </w:tr>
      <w:tr w:rsidR="00C93DD6" w14:paraId="09C9FB29" w14:textId="77777777" w:rsidTr="000A030B">
        <w:tc>
          <w:tcPr>
            <w:tcW w:w="5485" w:type="dxa"/>
            <w:tcBorders>
              <w:top w:val="single" w:sz="8" w:space="0" w:color="auto"/>
              <w:left w:val="single" w:sz="8" w:space="0" w:color="auto"/>
              <w:bottom w:val="single" w:sz="8" w:space="0" w:color="auto"/>
              <w:right w:val="single" w:sz="8" w:space="0" w:color="auto"/>
            </w:tcBorders>
          </w:tcPr>
          <w:p w14:paraId="67C1797A" w14:textId="10FF2DE0" w:rsidR="00C93DD6" w:rsidRPr="00E40888" w:rsidRDefault="00C93DD6" w:rsidP="00C93DD6">
            <w:r w:rsidRPr="000118C1">
              <w:t>1.  Effectively leads the development of new program plans and initiatives and monitors their effectiveness</w:t>
            </w:r>
          </w:p>
        </w:tc>
        <w:tc>
          <w:tcPr>
            <w:tcW w:w="895" w:type="dxa"/>
            <w:tcBorders>
              <w:top w:val="single" w:sz="8" w:space="0" w:color="auto"/>
              <w:left w:val="single" w:sz="8" w:space="0" w:color="auto"/>
              <w:bottom w:val="single" w:sz="8" w:space="0" w:color="auto"/>
              <w:right w:val="single" w:sz="8" w:space="0" w:color="auto"/>
            </w:tcBorders>
          </w:tcPr>
          <w:p w14:paraId="045E328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2CC4825D" w14:textId="77777777" w:rsidR="00C93DD6" w:rsidRDefault="00C93DD6" w:rsidP="00C93DD6"/>
        </w:tc>
      </w:tr>
      <w:tr w:rsidR="00C93DD6" w14:paraId="4CB58538" w14:textId="77777777" w:rsidTr="00C93DD6">
        <w:tc>
          <w:tcPr>
            <w:tcW w:w="5485" w:type="dxa"/>
            <w:tcBorders>
              <w:top w:val="single" w:sz="8" w:space="0" w:color="auto"/>
              <w:left w:val="single" w:sz="8" w:space="0" w:color="auto"/>
              <w:bottom w:val="single" w:sz="8" w:space="0" w:color="auto"/>
              <w:right w:val="single" w:sz="8" w:space="0" w:color="auto"/>
            </w:tcBorders>
          </w:tcPr>
          <w:p w14:paraId="3CB793A0" w14:textId="288FA1E6" w:rsidR="00C93DD6" w:rsidRPr="00E40888" w:rsidRDefault="00C93DD6" w:rsidP="00C93DD6">
            <w:r w:rsidRPr="000118C1">
              <w:t>2. Regularly monitors program goals and quality standards and consistently meets goals</w:t>
            </w:r>
          </w:p>
        </w:tc>
        <w:tc>
          <w:tcPr>
            <w:tcW w:w="895" w:type="dxa"/>
            <w:tcBorders>
              <w:top w:val="single" w:sz="8" w:space="0" w:color="auto"/>
              <w:left w:val="single" w:sz="8" w:space="0" w:color="auto"/>
              <w:bottom w:val="single" w:sz="8" w:space="0" w:color="auto"/>
              <w:right w:val="single" w:sz="8" w:space="0" w:color="auto"/>
            </w:tcBorders>
          </w:tcPr>
          <w:p w14:paraId="69A747B3"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5176916B" w14:textId="77777777" w:rsidR="00C93DD6" w:rsidRDefault="00C93DD6" w:rsidP="00C93DD6"/>
        </w:tc>
      </w:tr>
      <w:tr w:rsidR="00C93DD6" w14:paraId="7AE9BDB8" w14:textId="77777777" w:rsidTr="000A030B">
        <w:tc>
          <w:tcPr>
            <w:tcW w:w="5485" w:type="dxa"/>
            <w:tcBorders>
              <w:top w:val="single" w:sz="8" w:space="0" w:color="auto"/>
              <w:left w:val="single" w:sz="8" w:space="0" w:color="auto"/>
              <w:bottom w:val="single" w:sz="8" w:space="0" w:color="auto"/>
              <w:right w:val="single" w:sz="8" w:space="0" w:color="auto"/>
            </w:tcBorders>
          </w:tcPr>
          <w:p w14:paraId="3B6E1663" w14:textId="2942BEE3" w:rsidR="00C93DD6" w:rsidRPr="00E40888" w:rsidRDefault="00C93DD6" w:rsidP="00C93DD6">
            <w:r w:rsidRPr="000118C1">
              <w:t>3.  Demonstrates creativity and initiative in creating new programs that align with the organization’s mission, keeping apprised of the latest developments in the field.</w:t>
            </w:r>
          </w:p>
        </w:tc>
        <w:tc>
          <w:tcPr>
            <w:tcW w:w="895" w:type="dxa"/>
            <w:tcBorders>
              <w:top w:val="single" w:sz="8" w:space="0" w:color="auto"/>
              <w:left w:val="single" w:sz="8" w:space="0" w:color="auto"/>
              <w:bottom w:val="single" w:sz="8" w:space="0" w:color="auto"/>
              <w:right w:val="single" w:sz="8" w:space="0" w:color="auto"/>
            </w:tcBorders>
          </w:tcPr>
          <w:p w14:paraId="095DA424"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86EBA30" w14:textId="77777777" w:rsidR="00C93DD6" w:rsidRDefault="00C93DD6" w:rsidP="00C93DD6"/>
        </w:tc>
      </w:tr>
      <w:tr w:rsidR="00C93DD6" w14:paraId="4DAD9335"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100AD734" w14:textId="00A1C523" w:rsidR="00C93DD6" w:rsidRPr="00E40888" w:rsidRDefault="00C93DD6" w:rsidP="00C93DD6">
            <w:r w:rsidRPr="000118C1">
              <w:t>Community Relations</w:t>
            </w:r>
          </w:p>
        </w:tc>
        <w:tc>
          <w:tcPr>
            <w:tcW w:w="895" w:type="dxa"/>
            <w:tcBorders>
              <w:top w:val="single" w:sz="8" w:space="0" w:color="auto"/>
              <w:bottom w:val="single" w:sz="8" w:space="0" w:color="auto"/>
            </w:tcBorders>
            <w:shd w:val="clear" w:color="auto" w:fill="D5DCE4" w:themeFill="text2" w:themeFillTint="33"/>
          </w:tcPr>
          <w:p w14:paraId="0AEE9852"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E563EA1" w14:textId="77777777" w:rsidR="00C93DD6" w:rsidRDefault="00C93DD6" w:rsidP="00C93DD6"/>
        </w:tc>
      </w:tr>
      <w:tr w:rsidR="00C93DD6" w14:paraId="404B78F2" w14:textId="77777777" w:rsidTr="000A030B">
        <w:tc>
          <w:tcPr>
            <w:tcW w:w="5485" w:type="dxa"/>
            <w:tcBorders>
              <w:top w:val="single" w:sz="8" w:space="0" w:color="auto"/>
              <w:left w:val="single" w:sz="8" w:space="0" w:color="auto"/>
              <w:bottom w:val="single" w:sz="8" w:space="0" w:color="auto"/>
              <w:right w:val="single" w:sz="8" w:space="0" w:color="auto"/>
            </w:tcBorders>
          </w:tcPr>
          <w:p w14:paraId="77BC3076" w14:textId="59148BCE" w:rsidR="00C93DD6" w:rsidRPr="00E40888" w:rsidRDefault="00C93DD6" w:rsidP="00C93DD6">
            <w:r w:rsidRPr="000118C1">
              <w:t xml:space="preserve">1.  Effective public spokesperson for the </w:t>
            </w:r>
            <w:proofErr w:type="gramStart"/>
            <w:r w:rsidRPr="000118C1">
              <w:t>organization,  representing</w:t>
            </w:r>
            <w:proofErr w:type="gramEnd"/>
            <w:r w:rsidRPr="000118C1">
              <w:t xml:space="preserve"> it well in its relationship with government officials, business and community leaders and the media</w:t>
            </w:r>
          </w:p>
        </w:tc>
        <w:tc>
          <w:tcPr>
            <w:tcW w:w="895" w:type="dxa"/>
            <w:tcBorders>
              <w:top w:val="single" w:sz="8" w:space="0" w:color="auto"/>
              <w:left w:val="single" w:sz="8" w:space="0" w:color="auto"/>
              <w:bottom w:val="single" w:sz="8" w:space="0" w:color="auto"/>
              <w:right w:val="single" w:sz="8" w:space="0" w:color="auto"/>
            </w:tcBorders>
          </w:tcPr>
          <w:p w14:paraId="099C269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6803A5A" w14:textId="77777777" w:rsidR="00C93DD6" w:rsidRDefault="00C93DD6" w:rsidP="00C93DD6"/>
        </w:tc>
      </w:tr>
      <w:tr w:rsidR="00C93DD6" w14:paraId="54974601" w14:textId="77777777" w:rsidTr="000A030B">
        <w:tc>
          <w:tcPr>
            <w:tcW w:w="5485" w:type="dxa"/>
            <w:tcBorders>
              <w:top w:val="single" w:sz="8" w:space="0" w:color="auto"/>
              <w:left w:val="single" w:sz="8" w:space="0" w:color="auto"/>
              <w:bottom w:val="single" w:sz="8" w:space="0" w:color="auto"/>
              <w:right w:val="single" w:sz="8" w:space="0" w:color="auto"/>
            </w:tcBorders>
          </w:tcPr>
          <w:p w14:paraId="4E2C036E" w14:textId="0444519B" w:rsidR="00C93DD6" w:rsidRPr="00E40888" w:rsidRDefault="00C93DD6" w:rsidP="00C93DD6">
            <w:r w:rsidRPr="000118C1">
              <w:t xml:space="preserve">2. Establishes and maintains strong working relationships with community organizations, funders, </w:t>
            </w:r>
            <w:proofErr w:type="gramStart"/>
            <w:r w:rsidRPr="000118C1">
              <w:t>donors</w:t>
            </w:r>
            <w:proofErr w:type="gramEnd"/>
            <w:r w:rsidRPr="000118C1">
              <w:t xml:space="preserve"> and other nonprofit organizations</w:t>
            </w:r>
          </w:p>
        </w:tc>
        <w:tc>
          <w:tcPr>
            <w:tcW w:w="895" w:type="dxa"/>
            <w:tcBorders>
              <w:top w:val="single" w:sz="8" w:space="0" w:color="auto"/>
              <w:left w:val="single" w:sz="8" w:space="0" w:color="auto"/>
              <w:bottom w:val="single" w:sz="8" w:space="0" w:color="auto"/>
              <w:right w:val="single" w:sz="8" w:space="0" w:color="auto"/>
            </w:tcBorders>
          </w:tcPr>
          <w:p w14:paraId="098C7439"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C535957" w14:textId="77777777" w:rsidR="00C93DD6" w:rsidRDefault="00C93DD6" w:rsidP="00C93DD6"/>
        </w:tc>
      </w:tr>
      <w:tr w:rsidR="00C93DD6" w14:paraId="01D83FD8" w14:textId="77777777" w:rsidTr="000A030B">
        <w:tc>
          <w:tcPr>
            <w:tcW w:w="5485" w:type="dxa"/>
            <w:tcBorders>
              <w:top w:val="single" w:sz="8" w:space="0" w:color="auto"/>
              <w:left w:val="single" w:sz="8" w:space="0" w:color="auto"/>
              <w:bottom w:val="single" w:sz="8" w:space="0" w:color="auto"/>
            </w:tcBorders>
            <w:shd w:val="clear" w:color="auto" w:fill="D5DCE4" w:themeFill="text2" w:themeFillTint="33"/>
          </w:tcPr>
          <w:p w14:paraId="2E77878F" w14:textId="4BFB583D" w:rsidR="00C93DD6" w:rsidRPr="00E40888" w:rsidRDefault="00C93DD6" w:rsidP="00C93DD6">
            <w:r w:rsidRPr="000118C1">
              <w:t>Personal Skills</w:t>
            </w:r>
          </w:p>
        </w:tc>
        <w:tc>
          <w:tcPr>
            <w:tcW w:w="895" w:type="dxa"/>
            <w:tcBorders>
              <w:top w:val="single" w:sz="8" w:space="0" w:color="auto"/>
              <w:bottom w:val="single" w:sz="8" w:space="0" w:color="auto"/>
            </w:tcBorders>
            <w:shd w:val="clear" w:color="auto" w:fill="D5DCE4" w:themeFill="text2" w:themeFillTint="33"/>
          </w:tcPr>
          <w:p w14:paraId="3A983C9C" w14:textId="77777777" w:rsidR="00C93DD6" w:rsidRDefault="00C93DD6" w:rsidP="00C93DD6"/>
        </w:tc>
        <w:tc>
          <w:tcPr>
            <w:tcW w:w="3190" w:type="dxa"/>
            <w:tcBorders>
              <w:top w:val="single" w:sz="8" w:space="0" w:color="auto"/>
              <w:bottom w:val="single" w:sz="8" w:space="0" w:color="auto"/>
              <w:right w:val="single" w:sz="8" w:space="0" w:color="auto"/>
            </w:tcBorders>
            <w:shd w:val="clear" w:color="auto" w:fill="D5DCE4" w:themeFill="text2" w:themeFillTint="33"/>
          </w:tcPr>
          <w:p w14:paraId="7D5A0755" w14:textId="77777777" w:rsidR="00C93DD6" w:rsidRDefault="00C93DD6" w:rsidP="00C93DD6"/>
        </w:tc>
      </w:tr>
      <w:tr w:rsidR="00C93DD6" w14:paraId="53A74B06" w14:textId="77777777" w:rsidTr="000A030B">
        <w:tc>
          <w:tcPr>
            <w:tcW w:w="5485" w:type="dxa"/>
            <w:tcBorders>
              <w:top w:val="single" w:sz="8" w:space="0" w:color="auto"/>
              <w:left w:val="single" w:sz="8" w:space="0" w:color="auto"/>
              <w:bottom w:val="single" w:sz="8" w:space="0" w:color="auto"/>
              <w:right w:val="single" w:sz="8" w:space="0" w:color="auto"/>
            </w:tcBorders>
          </w:tcPr>
          <w:p w14:paraId="59A9D8C0" w14:textId="0474E718" w:rsidR="00C93DD6" w:rsidRPr="00E40888" w:rsidRDefault="00C93DD6" w:rsidP="00C93DD6">
            <w:r w:rsidRPr="000118C1">
              <w:t>1. Strong and clear communicator, both written and verbal</w:t>
            </w:r>
          </w:p>
        </w:tc>
        <w:tc>
          <w:tcPr>
            <w:tcW w:w="895" w:type="dxa"/>
            <w:tcBorders>
              <w:top w:val="single" w:sz="8" w:space="0" w:color="auto"/>
              <w:left w:val="single" w:sz="8" w:space="0" w:color="auto"/>
              <w:bottom w:val="single" w:sz="8" w:space="0" w:color="auto"/>
              <w:right w:val="single" w:sz="8" w:space="0" w:color="auto"/>
            </w:tcBorders>
          </w:tcPr>
          <w:p w14:paraId="63ED308A"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1D6C0277" w14:textId="77777777" w:rsidR="00C93DD6" w:rsidRDefault="00C93DD6" w:rsidP="00C93DD6"/>
        </w:tc>
      </w:tr>
      <w:tr w:rsidR="00C93DD6" w14:paraId="378A7BB8" w14:textId="77777777" w:rsidTr="00C93DD6">
        <w:tc>
          <w:tcPr>
            <w:tcW w:w="5485" w:type="dxa"/>
            <w:tcBorders>
              <w:top w:val="single" w:sz="8" w:space="0" w:color="auto"/>
              <w:left w:val="single" w:sz="8" w:space="0" w:color="auto"/>
              <w:bottom w:val="single" w:sz="8" w:space="0" w:color="auto"/>
              <w:right w:val="single" w:sz="8" w:space="0" w:color="auto"/>
            </w:tcBorders>
          </w:tcPr>
          <w:p w14:paraId="4095F96D" w14:textId="13D22969" w:rsidR="00C93DD6" w:rsidRPr="00E40888" w:rsidRDefault="00C93DD6" w:rsidP="00C93DD6">
            <w:r w:rsidRPr="000118C1">
              <w:t>2. Good follow-through</w:t>
            </w:r>
          </w:p>
        </w:tc>
        <w:tc>
          <w:tcPr>
            <w:tcW w:w="895" w:type="dxa"/>
            <w:tcBorders>
              <w:top w:val="single" w:sz="8" w:space="0" w:color="auto"/>
              <w:left w:val="single" w:sz="8" w:space="0" w:color="auto"/>
              <w:bottom w:val="single" w:sz="8" w:space="0" w:color="auto"/>
              <w:right w:val="single" w:sz="8" w:space="0" w:color="auto"/>
            </w:tcBorders>
          </w:tcPr>
          <w:p w14:paraId="548EA52F"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7F63ED10" w14:textId="77777777" w:rsidR="00C93DD6" w:rsidRDefault="00C93DD6" w:rsidP="00C93DD6"/>
        </w:tc>
      </w:tr>
      <w:tr w:rsidR="00C93DD6" w14:paraId="5FE1DC6C" w14:textId="77777777" w:rsidTr="00C93DD6">
        <w:tc>
          <w:tcPr>
            <w:tcW w:w="5485" w:type="dxa"/>
            <w:tcBorders>
              <w:top w:val="single" w:sz="8" w:space="0" w:color="auto"/>
              <w:left w:val="single" w:sz="8" w:space="0" w:color="auto"/>
              <w:bottom w:val="single" w:sz="8" w:space="0" w:color="auto"/>
              <w:right w:val="single" w:sz="8" w:space="0" w:color="auto"/>
            </w:tcBorders>
          </w:tcPr>
          <w:p w14:paraId="53A7E8EE" w14:textId="008B62A3" w:rsidR="00C93DD6" w:rsidRPr="00E40888" w:rsidRDefault="00C93DD6" w:rsidP="00C93DD6">
            <w:r w:rsidRPr="000118C1">
              <w:t>3. Organized and efficient</w:t>
            </w:r>
          </w:p>
        </w:tc>
        <w:tc>
          <w:tcPr>
            <w:tcW w:w="895" w:type="dxa"/>
            <w:tcBorders>
              <w:top w:val="single" w:sz="8" w:space="0" w:color="auto"/>
              <w:left w:val="single" w:sz="8" w:space="0" w:color="auto"/>
              <w:bottom w:val="single" w:sz="8" w:space="0" w:color="auto"/>
              <w:right w:val="single" w:sz="8" w:space="0" w:color="auto"/>
            </w:tcBorders>
          </w:tcPr>
          <w:p w14:paraId="6B9FD331"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6D75EBBE" w14:textId="77777777" w:rsidR="00C93DD6" w:rsidRDefault="00C93DD6" w:rsidP="00C93DD6"/>
        </w:tc>
      </w:tr>
      <w:tr w:rsidR="00C93DD6" w14:paraId="474162F4" w14:textId="77777777" w:rsidTr="00C93DD6">
        <w:tc>
          <w:tcPr>
            <w:tcW w:w="5485" w:type="dxa"/>
            <w:tcBorders>
              <w:top w:val="single" w:sz="8" w:space="0" w:color="auto"/>
              <w:left w:val="single" w:sz="8" w:space="0" w:color="auto"/>
              <w:bottom w:val="single" w:sz="8" w:space="0" w:color="auto"/>
              <w:right w:val="single" w:sz="8" w:space="0" w:color="auto"/>
            </w:tcBorders>
          </w:tcPr>
          <w:p w14:paraId="507658BB" w14:textId="7E53B13F" w:rsidR="00C93DD6" w:rsidRPr="00E40888" w:rsidRDefault="00C93DD6" w:rsidP="00C93DD6">
            <w:r w:rsidRPr="000118C1">
              <w:t>4. Strong ethical base, well regarded by others</w:t>
            </w:r>
          </w:p>
        </w:tc>
        <w:tc>
          <w:tcPr>
            <w:tcW w:w="895" w:type="dxa"/>
            <w:tcBorders>
              <w:top w:val="single" w:sz="8" w:space="0" w:color="auto"/>
              <w:left w:val="single" w:sz="8" w:space="0" w:color="auto"/>
              <w:bottom w:val="single" w:sz="8" w:space="0" w:color="auto"/>
              <w:right w:val="single" w:sz="8" w:space="0" w:color="auto"/>
            </w:tcBorders>
          </w:tcPr>
          <w:p w14:paraId="6736E87B" w14:textId="77777777" w:rsidR="00C93DD6" w:rsidRDefault="00C93DD6" w:rsidP="00C93DD6"/>
        </w:tc>
        <w:tc>
          <w:tcPr>
            <w:tcW w:w="3190" w:type="dxa"/>
            <w:tcBorders>
              <w:top w:val="single" w:sz="8" w:space="0" w:color="auto"/>
              <w:left w:val="single" w:sz="8" w:space="0" w:color="auto"/>
              <w:bottom w:val="single" w:sz="8" w:space="0" w:color="auto"/>
              <w:right w:val="single" w:sz="8" w:space="0" w:color="auto"/>
            </w:tcBorders>
          </w:tcPr>
          <w:p w14:paraId="40819BC3" w14:textId="77777777" w:rsidR="00C93DD6" w:rsidRDefault="00C93DD6" w:rsidP="00C93DD6"/>
        </w:tc>
      </w:tr>
    </w:tbl>
    <w:p w14:paraId="5C4648DC" w14:textId="6BC3BA44" w:rsidR="00C93DD6" w:rsidRDefault="00C93DD6" w:rsidP="00C93DD6"/>
    <w:tbl>
      <w:tblPr>
        <w:tblStyle w:val="NewBranding"/>
        <w:tblW w:w="0" w:type="auto"/>
        <w:tblLook w:val="0620" w:firstRow="1" w:lastRow="0" w:firstColumn="0" w:lastColumn="0" w:noHBand="1" w:noVBand="1"/>
      </w:tblPr>
      <w:tblGrid>
        <w:gridCol w:w="9570"/>
      </w:tblGrid>
      <w:tr w:rsidR="000A030B" w14:paraId="4604A621" w14:textId="77777777" w:rsidTr="000A030B">
        <w:trPr>
          <w:cnfStyle w:val="100000000000" w:firstRow="1" w:lastRow="0" w:firstColumn="0" w:lastColumn="0" w:oddVBand="0" w:evenVBand="0" w:oddHBand="0" w:evenHBand="0" w:firstRowFirstColumn="0" w:firstRowLastColumn="0" w:lastRowFirstColumn="0" w:lastRowLastColumn="0"/>
        </w:trPr>
        <w:tc>
          <w:tcPr>
            <w:tcW w:w="9570" w:type="dxa"/>
            <w:tcBorders>
              <w:bottom w:val="single" w:sz="8" w:space="0" w:color="auto"/>
            </w:tcBorders>
          </w:tcPr>
          <w:p w14:paraId="5E9645E7" w14:textId="564998BC" w:rsidR="000A030B" w:rsidRDefault="000A030B" w:rsidP="00C93DD6">
            <w:r>
              <w:lastRenderedPageBreak/>
              <w:t>Open-ended comments:</w:t>
            </w:r>
          </w:p>
        </w:tc>
      </w:tr>
      <w:tr w:rsidR="000A030B" w14:paraId="56EB4C55"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B661974" w14:textId="6FDF5073" w:rsidR="000A030B" w:rsidRDefault="000A030B" w:rsidP="000A030B">
            <w:r>
              <w:t xml:space="preserve">1. </w:t>
            </w:r>
            <w:r w:rsidRPr="000A030B">
              <w:t xml:space="preserve"> What are 3 highlights or accomplishments of the past year that the Executive Director made possible?</w:t>
            </w:r>
          </w:p>
        </w:tc>
      </w:tr>
      <w:tr w:rsidR="000A030B" w14:paraId="6C97CBB9"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1BDC46E0" w14:textId="77777777" w:rsidR="000A030B" w:rsidRDefault="000A030B" w:rsidP="000A030B"/>
        </w:tc>
      </w:tr>
      <w:tr w:rsidR="000A030B" w14:paraId="4DF23FE3"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166F7BEF" w14:textId="1C0F118E" w:rsidR="000A030B" w:rsidRDefault="000A030B" w:rsidP="000A030B">
            <w:r w:rsidRPr="00A10427">
              <w:t>2.</w:t>
            </w:r>
            <w:r>
              <w:t xml:space="preserve"> </w:t>
            </w:r>
            <w:r w:rsidRPr="000A030B">
              <w:t>What are the Executive Director’s strengths?</w:t>
            </w:r>
          </w:p>
        </w:tc>
      </w:tr>
      <w:tr w:rsidR="000A030B" w14:paraId="7E872AF5"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6189CCEB" w14:textId="77777777" w:rsidR="000A030B" w:rsidRDefault="000A030B" w:rsidP="000A030B"/>
        </w:tc>
      </w:tr>
      <w:tr w:rsidR="000A030B" w14:paraId="5761818D"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2288062C" w14:textId="4FB4C9B0" w:rsidR="000A030B" w:rsidRDefault="000A030B" w:rsidP="000A030B">
            <w:r w:rsidRPr="00A10427">
              <w:t>3.</w:t>
            </w:r>
            <w:r>
              <w:t xml:space="preserve"> </w:t>
            </w:r>
            <w:r w:rsidRPr="000A030B">
              <w:t>In what ways can the Executive Director strengthen job performance?</w:t>
            </w:r>
          </w:p>
        </w:tc>
      </w:tr>
      <w:tr w:rsidR="000A030B" w14:paraId="5AC7B4B6"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52B3E792" w14:textId="77777777" w:rsidR="000A030B" w:rsidRDefault="000A030B" w:rsidP="000A030B"/>
        </w:tc>
      </w:tr>
      <w:tr w:rsidR="000A030B" w14:paraId="7461CDE2"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A6CA0CE" w14:textId="685AC6BD" w:rsidR="000A030B" w:rsidRDefault="000A030B" w:rsidP="000A030B">
            <w:r w:rsidRPr="00A10427">
              <w:t>4.</w:t>
            </w:r>
            <w:r>
              <w:t xml:space="preserve"> </w:t>
            </w:r>
            <w:r w:rsidRPr="000A030B">
              <w:t>Overall, how would you assess the Executive Director’s performance over the past year?</w:t>
            </w:r>
          </w:p>
        </w:tc>
      </w:tr>
      <w:tr w:rsidR="000A030B" w14:paraId="7E933DBE"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2EBF5E59" w14:textId="77777777" w:rsidR="000A030B" w:rsidRDefault="000A030B" w:rsidP="000A030B"/>
        </w:tc>
      </w:tr>
      <w:tr w:rsidR="000A030B" w14:paraId="4D76286F" w14:textId="77777777" w:rsidTr="000A030B">
        <w:tc>
          <w:tcPr>
            <w:tcW w:w="957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374AD911" w14:textId="05B3651E" w:rsidR="000A030B" w:rsidRDefault="000A030B" w:rsidP="000A030B">
            <w:r w:rsidRPr="00A10427">
              <w:t>5.</w:t>
            </w:r>
            <w:r>
              <w:t xml:space="preserve"> </w:t>
            </w:r>
            <w:r w:rsidRPr="000A030B">
              <w:t>Additional Comments:</w:t>
            </w:r>
          </w:p>
        </w:tc>
      </w:tr>
      <w:tr w:rsidR="000A030B" w14:paraId="59F5D064" w14:textId="77777777" w:rsidTr="000A030B">
        <w:trPr>
          <w:trHeight w:val="720"/>
        </w:trPr>
        <w:tc>
          <w:tcPr>
            <w:tcW w:w="9570" w:type="dxa"/>
            <w:tcBorders>
              <w:top w:val="single" w:sz="8" w:space="0" w:color="auto"/>
              <w:left w:val="single" w:sz="8" w:space="0" w:color="auto"/>
              <w:bottom w:val="single" w:sz="8" w:space="0" w:color="auto"/>
              <w:right w:val="single" w:sz="8" w:space="0" w:color="auto"/>
            </w:tcBorders>
          </w:tcPr>
          <w:p w14:paraId="39004221" w14:textId="77777777" w:rsidR="000A030B" w:rsidRDefault="000A030B" w:rsidP="00C93DD6"/>
        </w:tc>
      </w:tr>
    </w:tbl>
    <w:p w14:paraId="4ECDBC29" w14:textId="77777777" w:rsidR="00C93DD6" w:rsidRDefault="00C93DD6" w:rsidP="00C93DD6"/>
    <w:sectPr w:rsidR="00C93DD6"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853D2" w14:textId="77777777" w:rsidR="00C93DD6" w:rsidRDefault="00C93DD6" w:rsidP="007448FA">
      <w:pPr>
        <w:spacing w:before="0" w:after="0" w:line="240" w:lineRule="auto"/>
      </w:pPr>
      <w:r>
        <w:separator/>
      </w:r>
    </w:p>
  </w:endnote>
  <w:endnote w:type="continuationSeparator" w:id="0">
    <w:p w14:paraId="4FBA5837" w14:textId="77777777" w:rsidR="00C93DD6" w:rsidRDefault="00C93DD6"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8D05DF32-5F6E-4667-9849-3F8EFCBA499D}"/>
    <w:embedBold r:id="rId2" w:fontKey="{F14E4E6A-B0C2-437C-A21A-83FDFFFE1595}"/>
    <w:embedItalic r:id="rId3" w:fontKey="{DD5DBC95-561B-4B90-A879-12B1B74FE4DE}"/>
  </w:font>
  <w:font w:name="Calibri">
    <w:panose1 w:val="020F0502020204030204"/>
    <w:charset w:val="00"/>
    <w:family w:val="swiss"/>
    <w:pitch w:val="variable"/>
    <w:sig w:usb0="E4002EFF" w:usb1="C000247B" w:usb2="00000009" w:usb3="00000000" w:csb0="000001FF" w:csb1="00000000"/>
    <w:embedRegular r:id="rId4" w:fontKey="{467049EA-4AC0-41C6-994C-7E8932FEA6D1}"/>
    <w:embedBold r:id="rId5" w:fontKey="{FB234971-918A-4B0D-B7BB-C015B0EDDB91}"/>
    <w:embedItalic r:id="rId6" w:fontKey="{A4BB6F8D-AF32-4C55-B72E-F4E9B196188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68ABEFC4"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1A339B"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2E814" w14:textId="77777777" w:rsidR="00C93DD6" w:rsidRDefault="00C93DD6" w:rsidP="007448FA">
      <w:pPr>
        <w:spacing w:before="0" w:after="0" w:line="240" w:lineRule="auto"/>
      </w:pPr>
      <w:r>
        <w:separator/>
      </w:r>
    </w:p>
  </w:footnote>
  <w:footnote w:type="continuationSeparator" w:id="0">
    <w:p w14:paraId="2027F247" w14:textId="77777777" w:rsidR="00C93DD6" w:rsidRDefault="00C93DD6"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3F18E8"/>
    <w:multiLevelType w:val="hybridMultilevel"/>
    <w:tmpl w:val="9F88C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6"/>
  </w:num>
  <w:num w:numId="5">
    <w:abstractNumId w:val="6"/>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D6"/>
    <w:rsid w:val="000A030B"/>
    <w:rsid w:val="00131618"/>
    <w:rsid w:val="001938EC"/>
    <w:rsid w:val="00206F78"/>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93DD6"/>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A76E0"/>
  <w15:chartTrackingRefBased/>
  <w15:docId w15:val="{D7A953C1-9612-4007-A704-DF5994EF8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C93DD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26A271-885C-454A-8A33-5FC50B347B1B}">
  <ds:schemaRefs>
    <ds:schemaRef ds:uri="http://schemas.microsoft.com/sharepoint/v3/contenttype/forms"/>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23780EA7-9AF1-4560-8A6D-7EDA134F8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3585DF-1631-432A-B5E7-8874D52235B7}">
  <ds:schemaRefs>
    <ds:schemaRef ds:uri="6ccbe38b-1a20-46da-8aaa-80461f379b6f"/>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a9643071-28cc-44d5-b501-aa6025d1b20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NonprofitNext</Template>
  <TotalTime>17</TotalTime>
  <Pages>3</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Sample CEO Evaluation - Expanded</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CEO Evaluation - Expanded</dc:title>
  <dc:subject/>
  <dc:creator>Info@nhnonprofits.org</dc:creator>
  <cp:keywords/>
  <dc:description/>
  <cp:lastModifiedBy>Deborah Clark</cp:lastModifiedBy>
  <cp:revision>2</cp:revision>
  <dcterms:created xsi:type="dcterms:W3CDTF">2021-10-21T11:49:00Z</dcterms:created>
  <dcterms:modified xsi:type="dcterms:W3CDTF">2021-11-02T19:27:00Z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